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236"/>
        <w:bidiVisual/>
        <w:tblW w:w="0" w:type="auto"/>
        <w:tblLook w:val="04A0"/>
      </w:tblPr>
      <w:tblGrid>
        <w:gridCol w:w="666"/>
        <w:gridCol w:w="8910"/>
      </w:tblGrid>
      <w:tr w:rsidR="00F70114" w:rsidTr="009519A7">
        <w:tc>
          <w:tcPr>
            <w:tcW w:w="9576" w:type="dxa"/>
            <w:gridSpan w:val="2"/>
          </w:tcPr>
          <w:p w:rsidR="00F70114" w:rsidRPr="00337B6A" w:rsidRDefault="00F70114" w:rsidP="00337B6A">
            <w:pPr>
              <w:bidi/>
              <w:rPr>
                <w:rFonts w:cs="B Titr"/>
                <w:rtl/>
                <w:lang w:bidi="fa-IR"/>
              </w:rPr>
            </w:pPr>
            <w:r w:rsidRPr="00337B6A">
              <w:rPr>
                <w:rFonts w:cs="B Titr" w:hint="cs"/>
                <w:rtl/>
                <w:lang w:bidi="fa-IR"/>
              </w:rPr>
              <w:t xml:space="preserve">اطلاعات شرکت هایی که </w:t>
            </w:r>
            <w:r w:rsidR="00337B6A" w:rsidRPr="00337B6A">
              <w:rPr>
                <w:rFonts w:cs="B Titr" w:hint="cs"/>
                <w:rtl/>
                <w:lang w:bidi="fa-IR"/>
              </w:rPr>
              <w:t xml:space="preserve"> پول به خزانه واریز کرده‌اند</w:t>
            </w:r>
          </w:p>
        </w:tc>
      </w:tr>
      <w:tr w:rsidR="007E1AB7" w:rsidTr="007E1AB7">
        <w:tc>
          <w:tcPr>
            <w:tcW w:w="666" w:type="dxa"/>
          </w:tcPr>
          <w:p w:rsidR="007E1AB7" w:rsidRPr="00DB28ED" w:rsidRDefault="007E1AB7" w:rsidP="007E1AB7">
            <w:pPr>
              <w:bidi/>
              <w:rPr>
                <w:b/>
                <w:bCs/>
                <w:rtl/>
                <w:lang w:bidi="fa-IR"/>
              </w:rPr>
            </w:pPr>
            <w:r w:rsidRPr="00DB28ED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8910" w:type="dxa"/>
          </w:tcPr>
          <w:p w:rsidR="007E1AB7" w:rsidRPr="00DB28ED" w:rsidRDefault="007E1AB7" w:rsidP="007E1AB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B28ED">
              <w:rPr>
                <w:rFonts w:cs="B Nazanin" w:hint="cs"/>
                <w:b/>
                <w:bCs/>
                <w:rtl/>
                <w:lang w:bidi="fa-IR"/>
              </w:rPr>
              <w:t>نام شرکت / سازمان/ موسسه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7E1AB7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پالایش نفت اراک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7E1AB7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مادر تخصصی تولید نیروی برق حرارتی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7E1AB7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مادر تخصصی ملی صنایع پتروشیمی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7E1AB7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سازمان توسعه و نوسازی معادن و صنایع معدنی ایران- مادر تخصصی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7E1AB7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ملی پالایش پخش فرآورده های نفتی ایران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7E1AB7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ارتباطات زیرساخت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7E1AB7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بانک صنعت و معدن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برق منطقه‌ای خراسان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بانک کشاورزی ایران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بانک مسکن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بانک سپه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بانک توسعه صادرات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تهیه و تولید مواد معدنی ایران</w:t>
            </w:r>
          </w:p>
        </w:tc>
      </w:tr>
      <w:tr w:rsidR="00C01CBE" w:rsidTr="007E1AB7">
        <w:tc>
          <w:tcPr>
            <w:tcW w:w="666" w:type="dxa"/>
          </w:tcPr>
          <w:p w:rsidR="00C01CBE" w:rsidRDefault="00C01CBE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C01CBE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برق منطقه ای فارس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برق منطقه ای خوزستان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صندوق توسعه صنایع دریایی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برق منطقه ای هرمزگان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برق منطقه ای زنجان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پالایش گاز ایلام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برق منطقه ای گیلان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برق منطقه ای کرمان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برق منطقه ای سمنان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برق منطقه ای یزد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 xml:space="preserve">سازمان خصوصی سازی </w:t>
            </w:r>
            <w:r w:rsidRPr="00DB28ED">
              <w:rPr>
                <w:rtl/>
                <w:lang w:bidi="fa-IR"/>
              </w:rPr>
              <w:t>–</w:t>
            </w:r>
            <w:r w:rsidRPr="00DB28ED">
              <w:rPr>
                <w:rFonts w:cs="B Nazanin" w:hint="cs"/>
                <w:rtl/>
                <w:lang w:bidi="fa-IR"/>
              </w:rPr>
              <w:t xml:space="preserve"> مادر تخصصی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برق منطقه ای سیستان و بلوچستان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برق منطقه ای مازندران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دولتی پست بانک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توسعه و نگهداری اماکن ورزشی کشور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سازمان منطقه ویژه اقتصادی پتروشیمی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سازمان مجری ساختمانها و تاسیسات دولتی و عمومی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عمران شهر جدید صدرا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C01CBE" w:rsidRPr="00DB28ED" w:rsidRDefault="00C01CBE" w:rsidP="00C01CBE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شهرکهای صنعتی استان فارس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شهرک های صنعتی تهران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شهرکهای صنعتی استان خوزستان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چاپخانه دولتی ایران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بهره برداری نیروگاه اتمی بوشهر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مادر تخصصی صندوق حمایت از توسعه سرمایه گذاری در بخش کشاورزی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شهرک های صنعتی استان خراسان رضوی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کشاورزی و دام پروری سفیدرود</w:t>
            </w:r>
          </w:p>
        </w:tc>
      </w:tr>
      <w:tr w:rsidR="00DB28ED" w:rsidTr="007E1AB7">
        <w:tc>
          <w:tcPr>
            <w:tcW w:w="666" w:type="dxa"/>
          </w:tcPr>
          <w:p w:rsidR="00DB28ED" w:rsidRDefault="00DB28ED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DB28ED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شهرک های صنعتی استان مرکزی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شهرکهای صنعتی استان یزد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C01CBE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مادر تخصصی تولید و توسعه انرژی اتمی ایران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آب منطقه ای البرز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تولیدی نیروی برق شهید مفتح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تولیدی نیروی برق بیستون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تولیدی نیروی برق لوشان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شهرکهای صنعتی استان هرمزگان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شهرکهای صنعتی استان کرمانشاه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شهرکهای صنعتی استان بوشهر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مادر تخصصی مدیریت ساخت و تهیه کالای آب و برق(ساتکاب)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گسترش الیاف شیشه مرند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فناوریهای پیشرفته ایران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منطقه ویژه اقتصادی انرژی پارس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پشتیبانی ساخت و تهیه کالای نفت تهران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تولیدی نیروی برق تهران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سهامی مدیریت شبکه برق ایران</w:t>
            </w:r>
          </w:p>
        </w:tc>
      </w:tr>
      <w:tr w:rsidR="007E1AB7" w:rsidTr="007E1AB7">
        <w:tc>
          <w:tcPr>
            <w:tcW w:w="666" w:type="dxa"/>
          </w:tcPr>
          <w:p w:rsidR="007E1AB7" w:rsidRDefault="007E1AB7" w:rsidP="007E1AB7">
            <w:pPr>
              <w:pStyle w:val="ListParagraph"/>
              <w:numPr>
                <w:ilvl w:val="0"/>
                <w:numId w:val="1"/>
              </w:numPr>
              <w:bidi/>
              <w:rPr>
                <w:rtl/>
                <w:lang w:bidi="fa-IR"/>
              </w:rPr>
            </w:pPr>
          </w:p>
        </w:tc>
        <w:tc>
          <w:tcPr>
            <w:tcW w:w="8910" w:type="dxa"/>
          </w:tcPr>
          <w:p w:rsidR="007E1AB7" w:rsidRPr="00DB28ED" w:rsidRDefault="00DB28ED" w:rsidP="007E1AB7">
            <w:pPr>
              <w:bidi/>
              <w:rPr>
                <w:rFonts w:cs="B Nazanin"/>
                <w:rtl/>
                <w:lang w:bidi="fa-IR"/>
              </w:rPr>
            </w:pPr>
            <w:r w:rsidRPr="00DB28ED">
              <w:rPr>
                <w:rFonts w:cs="B Nazanin" w:hint="cs"/>
                <w:rtl/>
                <w:lang w:bidi="fa-IR"/>
              </w:rPr>
              <w:t>شرکت تولیدی نیروی برق آذربایجان</w:t>
            </w:r>
          </w:p>
        </w:tc>
      </w:tr>
    </w:tbl>
    <w:p w:rsidR="007E1AB7" w:rsidRPr="007E1AB7" w:rsidRDefault="007E1AB7" w:rsidP="007E1AB7">
      <w:pPr>
        <w:bidi/>
        <w:rPr>
          <w:rFonts w:cs="B Titr"/>
          <w:rtl/>
          <w:lang w:bidi="fa-IR"/>
        </w:rPr>
      </w:pPr>
    </w:p>
    <w:sectPr w:rsidR="007E1AB7" w:rsidRPr="007E1AB7" w:rsidSect="00081D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096" w:rsidRDefault="00087096" w:rsidP="007E1AB7">
      <w:pPr>
        <w:spacing w:after="0" w:line="240" w:lineRule="auto"/>
      </w:pPr>
      <w:r>
        <w:separator/>
      </w:r>
    </w:p>
  </w:endnote>
  <w:endnote w:type="continuationSeparator" w:id="1">
    <w:p w:rsidR="00087096" w:rsidRDefault="00087096" w:rsidP="007E1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AB7" w:rsidRDefault="007E1A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AB7" w:rsidRDefault="007E1A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AB7" w:rsidRDefault="007E1A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096" w:rsidRDefault="00087096" w:rsidP="007E1AB7">
      <w:pPr>
        <w:spacing w:after="0" w:line="240" w:lineRule="auto"/>
      </w:pPr>
      <w:r>
        <w:separator/>
      </w:r>
    </w:p>
  </w:footnote>
  <w:footnote w:type="continuationSeparator" w:id="1">
    <w:p w:rsidR="00087096" w:rsidRDefault="00087096" w:rsidP="007E1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AB7" w:rsidRDefault="007E1A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AB7" w:rsidRPr="007E1AB7" w:rsidRDefault="007E1AB7" w:rsidP="007E1AB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AB7" w:rsidRDefault="007E1A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7306A"/>
    <w:multiLevelType w:val="hybridMultilevel"/>
    <w:tmpl w:val="12E6529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1AB7"/>
    <w:rsid w:val="00081DF6"/>
    <w:rsid w:val="00082ECB"/>
    <w:rsid w:val="00087096"/>
    <w:rsid w:val="0019596D"/>
    <w:rsid w:val="00337B6A"/>
    <w:rsid w:val="007367ED"/>
    <w:rsid w:val="007E1AB7"/>
    <w:rsid w:val="00A1140F"/>
    <w:rsid w:val="00A73EDA"/>
    <w:rsid w:val="00C01CBE"/>
    <w:rsid w:val="00DB28ED"/>
    <w:rsid w:val="00DC60D4"/>
    <w:rsid w:val="00E13870"/>
    <w:rsid w:val="00F70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D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1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1A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E1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1AB7"/>
  </w:style>
  <w:style w:type="paragraph" w:styleId="Footer">
    <w:name w:val="footer"/>
    <w:basedOn w:val="Normal"/>
    <w:link w:val="FooterChar"/>
    <w:uiPriority w:val="99"/>
    <w:semiHidden/>
    <w:unhideWhenUsed/>
    <w:rsid w:val="007E1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1A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f_falahi</dc:creator>
  <cp:lastModifiedBy>s.bakhshi</cp:lastModifiedBy>
  <cp:revision>2</cp:revision>
  <dcterms:created xsi:type="dcterms:W3CDTF">2019-03-04T11:00:00Z</dcterms:created>
  <dcterms:modified xsi:type="dcterms:W3CDTF">2019-03-04T11:00:00Z</dcterms:modified>
</cp:coreProperties>
</file>